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BD699" w14:textId="11550D81" w:rsidR="00387970" w:rsidRDefault="00387970" w:rsidP="00387970">
      <w:pPr>
        <w:pStyle w:val="ListParagraph"/>
        <w:numPr>
          <w:ilvl w:val="0"/>
          <w:numId w:val="2"/>
        </w:num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Communication P</w:t>
      </w:r>
      <w:r>
        <w:rPr>
          <w:rFonts w:ascii="Calibri" w:hAnsi="Calibri"/>
          <w:b/>
          <w:sz w:val="22"/>
          <w:szCs w:val="22"/>
          <w:u w:val="single"/>
        </w:rPr>
        <w:t>olicy</w:t>
      </w:r>
      <w:r>
        <w:rPr>
          <w:rFonts w:ascii="Calibri" w:hAnsi="Calibri"/>
          <w:b/>
          <w:sz w:val="22"/>
          <w:szCs w:val="22"/>
          <w:u w:val="single"/>
        </w:rPr>
        <w:t xml:space="preserve"> </w:t>
      </w:r>
    </w:p>
    <w:p w14:paraId="2FD48533" w14:textId="77777777" w:rsidR="00387970" w:rsidRDefault="00387970" w:rsidP="00387970">
      <w:pPr>
        <w:pStyle w:val="ListParagraph"/>
        <w:ind w:left="0"/>
        <w:rPr>
          <w:rFonts w:ascii="Calibri" w:hAnsi="Calibri"/>
          <w:b/>
          <w:sz w:val="22"/>
          <w:szCs w:val="22"/>
          <w:u w:val="single"/>
        </w:rPr>
      </w:pPr>
    </w:p>
    <w:p w14:paraId="0706B24C" w14:textId="77777777" w:rsidR="00387970" w:rsidRDefault="00387970" w:rsidP="00387970">
      <w:pPr>
        <w:ind w:firstLine="720"/>
      </w:pPr>
      <w:r>
        <w:t>The communication structure for NWMB is as follows:</w:t>
      </w:r>
    </w:p>
    <w:p w14:paraId="26F2CD00" w14:textId="77777777" w:rsidR="00387970" w:rsidRDefault="00387970" w:rsidP="00387970">
      <w:pPr>
        <w:numPr>
          <w:ilvl w:val="0"/>
          <w:numId w:val="1"/>
        </w:numPr>
      </w:pPr>
      <w:r>
        <w:t>Parent or player concerns:</w:t>
      </w:r>
    </w:p>
    <w:p w14:paraId="4BAF461A" w14:textId="77777777" w:rsidR="00387970" w:rsidRDefault="00387970" w:rsidP="00387970">
      <w:pPr>
        <w:ind w:left="720"/>
      </w:pPr>
      <w:r>
        <w:t>Parent/Player- Team Manager or Coach- Division Coordinator- Executive - BNS</w:t>
      </w:r>
    </w:p>
    <w:p w14:paraId="1E2129C4" w14:textId="77777777" w:rsidR="00387970" w:rsidRDefault="00387970" w:rsidP="00387970">
      <w:pPr>
        <w:numPr>
          <w:ilvl w:val="0"/>
          <w:numId w:val="1"/>
        </w:numPr>
      </w:pPr>
      <w:r>
        <w:t>Coach/Co Coaches/ Team Manager concerns:</w:t>
      </w:r>
    </w:p>
    <w:p w14:paraId="794C0144" w14:textId="77777777" w:rsidR="00387970" w:rsidRDefault="00387970" w:rsidP="00387970">
      <w:pPr>
        <w:ind w:left="720"/>
      </w:pPr>
      <w:r>
        <w:t>Coach/Co Coach/Team Manager- Division Coordinator- Executive -BNS</w:t>
      </w:r>
    </w:p>
    <w:p w14:paraId="73D98F54" w14:textId="77777777" w:rsidR="00387970" w:rsidRDefault="00387970" w:rsidP="00387970">
      <w:pPr>
        <w:numPr>
          <w:ilvl w:val="0"/>
          <w:numId w:val="1"/>
        </w:numPr>
      </w:pPr>
      <w:r>
        <w:t>Division Coordinator concerns:</w:t>
      </w:r>
    </w:p>
    <w:p w14:paraId="7C5C6CA4" w14:textId="77777777" w:rsidR="00387970" w:rsidRDefault="00387970" w:rsidP="00387970">
      <w:pPr>
        <w:ind w:firstLine="720"/>
      </w:pPr>
      <w:r>
        <w:t>Executive - BNS</w:t>
      </w:r>
    </w:p>
    <w:p w14:paraId="00C0DBC6" w14:textId="77777777" w:rsidR="00387970" w:rsidRDefault="00387970" w:rsidP="00387970">
      <w:pPr>
        <w:numPr>
          <w:ilvl w:val="0"/>
          <w:numId w:val="1"/>
        </w:numPr>
      </w:pPr>
      <w:r>
        <w:t xml:space="preserve">The individual or individuals who are expressing any concerns are asked to allow the </w:t>
      </w:r>
      <w:proofErr w:type="gramStart"/>
      <w:r>
        <w:t>24 hour</w:t>
      </w:r>
      <w:proofErr w:type="gramEnd"/>
      <w:r>
        <w:t xml:space="preserve"> cool down time before their concerns are brought to the next capable authority. </w:t>
      </w:r>
    </w:p>
    <w:p w14:paraId="01BBE8B7" w14:textId="77777777" w:rsidR="00387970" w:rsidRDefault="00387970" w:rsidP="00387970">
      <w:pPr>
        <w:numPr>
          <w:ilvl w:val="0"/>
          <w:numId w:val="1"/>
        </w:numPr>
      </w:pPr>
      <w:r>
        <w:t xml:space="preserve">The next capable authority shall have the responsibility to resolve any issue within their authority. </w:t>
      </w:r>
    </w:p>
    <w:p w14:paraId="20DB6749" w14:textId="77777777" w:rsidR="00387970" w:rsidRDefault="00387970" w:rsidP="00387970">
      <w:pPr>
        <w:numPr>
          <w:ilvl w:val="0"/>
          <w:numId w:val="1"/>
        </w:numPr>
      </w:pPr>
      <w:r>
        <w:t>If the situation cannot be resolved or a conflict of interest arises by any of those mentioned in the above structure it is then the responsibility of the executive to work together to review any situation.</w:t>
      </w:r>
    </w:p>
    <w:p w14:paraId="1C162057" w14:textId="77777777" w:rsidR="00387970" w:rsidRDefault="00387970" w:rsidP="00387970">
      <w:pPr>
        <w:numPr>
          <w:ilvl w:val="0"/>
          <w:numId w:val="1"/>
        </w:numPr>
      </w:pPr>
      <w:r>
        <w:t xml:space="preserve">After any issue or concerns are brought forward and are properly investigated or followed up there will be a </w:t>
      </w:r>
      <w:proofErr w:type="gramStart"/>
      <w:r>
        <w:t>72 hour</w:t>
      </w:r>
      <w:proofErr w:type="gramEnd"/>
      <w:r>
        <w:t xml:space="preserve"> period before a final decision will be made on any situation. </w:t>
      </w:r>
    </w:p>
    <w:p w14:paraId="17E3795F" w14:textId="77777777" w:rsidR="00387970" w:rsidRDefault="00387970" w:rsidP="00387970">
      <w:pPr>
        <w:pStyle w:val="ListParagraph"/>
        <w:ind w:left="0"/>
        <w:rPr>
          <w:rFonts w:ascii="Calibri" w:hAnsi="Calibri"/>
          <w:sz w:val="22"/>
          <w:szCs w:val="22"/>
        </w:rPr>
      </w:pPr>
    </w:p>
    <w:p w14:paraId="1A12B24D" w14:textId="77777777" w:rsidR="00E4387D" w:rsidRPr="00387970" w:rsidRDefault="00E4387D">
      <w:pPr>
        <w:rPr>
          <w:lang w:val="en-CA"/>
        </w:rPr>
      </w:pPr>
    </w:p>
    <w:sectPr w:rsidR="00E4387D" w:rsidRPr="003879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00231"/>
    <w:multiLevelType w:val="hybridMultilevel"/>
    <w:tmpl w:val="C0AE8562"/>
    <w:lvl w:ilvl="0" w:tplc="CCC8C4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0436372"/>
    <w:multiLevelType w:val="hybridMultilevel"/>
    <w:tmpl w:val="1F80F3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70"/>
    <w:rsid w:val="00387970"/>
    <w:rsid w:val="009C05A3"/>
    <w:rsid w:val="00E4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1DCF"/>
  <w15:chartTrackingRefBased/>
  <w15:docId w15:val="{BCE372DE-869E-4182-86CA-1778966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7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970"/>
    <w:pPr>
      <w:spacing w:after="0"/>
      <w:ind w:left="720"/>
      <w:contextualSpacing/>
    </w:pPr>
    <w:rPr>
      <w:rFonts w:ascii="Times New (W1)" w:hAnsi="Times New (W1)"/>
      <w:sz w:val="28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2025-10-08T16:22:00Z</dcterms:created>
  <dcterms:modified xsi:type="dcterms:W3CDTF">2025-10-08T16:22:00Z</dcterms:modified>
</cp:coreProperties>
</file>